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zvegtrzs"/>
        <w:spacing w:before="0" w:after="0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Szvegtrzs"/>
        <w:spacing w:before="0" w:after="0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Oroszi Község Önkormányzata Képviselő-testületének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7/2016. ( X. 11.) önkormányzati rendelete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az egészségügyi alapellátás körzeteiről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both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bookmarkStart w:id="0" w:name="__DdeLink__0_1862141993"/>
      <w:r>
        <w:rPr>
          <w:b w:val="false"/>
          <w:bCs w:val="false"/>
          <w:szCs w:val="24"/>
        </w:rPr>
        <w:t xml:space="preserve">Oroszi Község Önkormányzatának Képviselő-testülete az egészségügyi alapellátásról szóló 2015. évi CXXIII. törvény 6. § (1) bekezdésében kapott felhatalmazás alapján, az Alaptörvény 32. cikk (1) bekezdés a) pontjában, a Magyarország helyi önkormányzatairól szóló 2011. évi CLXXXIX. törvény 13. 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véleményezi jogkörében eljáró Nemzeti Egészségfejlesztési Intézet véleményének kikérésével a következőket rendeli el:  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1. § A rendelet hatálya kiterjed Oroszi Község Önkormányzata közigazgatási területén területi ellátási kötelezettséggel működő vegyes háziorvosi ellátás körzetére, a fogorvosi alapellátás körzetére, a védőnői ellátás körzetére, valamint az alapellátásokhoz kapcsolódó ügyeleti ellátásokra.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 xml:space="preserve">2. § (1) Oroszi Község Önkormányzata teljes közigazgatási területe egy vegyes háziorvosi körzetet alkot. 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(2) A vegyes háziorvosi körzet székhelye: 8456 Noszlop, Sport utca 6.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(3) A vegyes háziorvosi körzet szolgáltatási helye: 8458 Oroszi, Szabadság utca 25.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3. § (1) A vegyes háziorvosi alapellátáshoz kapcsolódó ügyeleti ellátást Oroszi Község Önkormányzata teljes közigazgatási területére vonatkozóan a Devecseri Központi Háziorvosi Ügyeletet Fenntartó Társulás keretén belül látja el.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(2) Az ügyeleti ellátás székhelye: 8460 Devecser, Miskei utca 1.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 xml:space="preserve">4. § (1) Oroszi Község Önkormányzata teljes közigazgatási területe egy fogorvosi körzetet alkot. 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(2) A fogorvosi körzet székhelye: 8456 Noszlop, Sport tér 1.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(3) A rendelési időn túli fogorvosi ügyelet székhelye: Csolnoky Ferenc Kórház Szájsebészet 8200 Veszprém, Kórház utca 1.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(4) A fogorvosi sürgősségi ellátás (hétvégén és ünnepnapokon) ügyelet székhelye: 8200 Veszprém, Halle utca 5/D.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5. § (1) Oroszi Község Önkormányzata teljes közigazgatási területe egy védőnői körzetet alkot.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(2) A védőnői körzet székhelye: 8456 Noszlop, Sport tér 1.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>6. § (1) Ez a rendelet a kihirdetését követő napon lép hatályba.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bookmarkStart w:id="1" w:name="__DdeLink__0_1862141993"/>
      <w:bookmarkEnd w:id="1"/>
      <w:r>
        <w:rPr>
          <w:b w:val="false"/>
          <w:bCs w:val="false"/>
          <w:szCs w:val="24"/>
        </w:rPr>
        <w:t>(2) Hatályát veszti Oroszi Község Önkormányzatának A háziorvosi körzetről szóló 8/2002. (VI. 27.) Ör. sz. rendelete.</w:t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</w:r>
    </w:p>
    <w:p>
      <w:pPr>
        <w:pStyle w:val="Normal"/>
        <w:autoSpaceDE w:val="false"/>
        <w:jc w:val="both"/>
        <w:rPr>
          <w:rFonts w:cs="Times New Roman"/>
          <w:b w:val="false"/>
          <w:b w:val="false"/>
          <w:bCs w:val="false"/>
          <w:szCs w:val="24"/>
        </w:rPr>
      </w:pPr>
      <w:r>
        <w:rPr>
          <w:rFonts w:cs="Times New Roman"/>
          <w:b w:val="false"/>
          <w:bCs w:val="false"/>
          <w:szCs w:val="24"/>
        </w:rPr>
      </w:r>
    </w:p>
    <w:p>
      <w:pPr>
        <w:pStyle w:val="Normal"/>
        <w:autoSpaceDE w:val="false"/>
        <w:jc w:val="both"/>
        <w:rPr/>
      </w:pPr>
      <w:r>
        <w:rPr>
          <w:rFonts w:eastAsia="Times New Roman" w:cs="Times New Roman"/>
        </w:rPr>
        <w:t xml:space="preserve">      </w:t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/>
          <w:bCs/>
        </w:rPr>
        <w:t xml:space="preserve">Dániel Ferenc               </w:t>
      </w:r>
      <w:r>
        <w:rPr>
          <w:rFonts w:cs="Times New Roman"/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</w:t>
      </w:r>
      <w:r>
        <w:rPr>
          <w:rFonts w:cs="Times New Roman"/>
          <w:b/>
          <w:bCs/>
        </w:rPr>
        <w:tab/>
        <w:t xml:space="preserve">                   Bendes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István</w:t>
      </w:r>
    </w:p>
    <w:p>
      <w:pPr>
        <w:pStyle w:val="Normal"/>
        <w:autoSpaceDE w:val="false"/>
        <w:jc w:val="both"/>
        <w:rPr/>
      </w:pPr>
      <w:r>
        <w:rPr>
          <w:rFonts w:eastAsia="Times New Roman" w:cs="Times New Roman"/>
          <w:b w:val="false"/>
          <w:bCs w:val="false"/>
          <w:szCs w:val="24"/>
        </w:rPr>
        <w:t xml:space="preserve">                </w:t>
      </w:r>
      <w:r>
        <w:rPr>
          <w:rFonts w:cs="Times New Roman"/>
          <w:b w:val="false"/>
          <w:bCs w:val="false"/>
          <w:szCs w:val="24"/>
        </w:rPr>
        <w:t>polgármester</w:t>
      </w:r>
      <w:r>
        <w:rPr>
          <w:rFonts w:eastAsia="Times New Roman" w:cs="Times New Roman"/>
          <w:b w:val="false"/>
          <w:bCs w:val="false"/>
          <w:szCs w:val="24"/>
        </w:rPr>
        <w:t xml:space="preserve">                                                                        </w:t>
      </w:r>
      <w:r>
        <w:rPr>
          <w:rFonts w:cs="Times New Roman"/>
          <w:b w:val="false"/>
          <w:bCs w:val="false"/>
          <w:szCs w:val="24"/>
        </w:rPr>
        <w:t>jegyző</w:t>
      </w:r>
    </w:p>
    <w:p>
      <w:pPr>
        <w:pStyle w:val="Normal"/>
        <w:autoSpaceDE w:val="false"/>
        <w:jc w:val="both"/>
        <w:rPr>
          <w:rFonts w:cs="Times New Roman"/>
          <w:b w:val="false"/>
          <w:b w:val="false"/>
          <w:bCs w:val="false"/>
          <w:szCs w:val="24"/>
        </w:rPr>
      </w:pPr>
      <w:r>
        <w:rPr>
          <w:rFonts w:cs="Times New Roman"/>
          <w:b w:val="false"/>
          <w:bCs w:val="false"/>
          <w:szCs w:val="24"/>
        </w:rPr>
      </w:r>
    </w:p>
    <w:p>
      <w:pPr>
        <w:pStyle w:val="Normal"/>
        <w:autoSpaceDE w:val="false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Bold"/>
    <w:charset w:val="00"/>
    <w:family w:val="roman"/>
    <w:pitch w:val="default"/>
  </w:font>
  <w:font w:name="Verdana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TimesNewRoman;Bold" w:hAnsi="TimesNewRoman;Bold" w:cs="TimesNewRoman;Bold"/>
      <w:b/>
      <w:szCs w:val="24"/>
    </w:rPr>
  </w:style>
  <w:style w:type="paragraph" w:styleId="Cmsor4">
    <w:name w:val="Címsor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sz w:val="28"/>
      <w:szCs w:val="20"/>
      <w:u w:val="single"/>
    </w:rPr>
  </w:style>
  <w:style w:type="paragraph" w:styleId="Cmsor9">
    <w:name w:val="Címsor 9"/>
    <w:basedOn w:val="Normal"/>
    <w:next w:val="Normal"/>
    <w:pPr>
      <w:keepNext/>
      <w:numPr>
        <w:ilvl w:val="8"/>
        <w:numId w:val="1"/>
      </w:numPr>
      <w:jc w:val="center"/>
      <w:outlineLvl w:val="8"/>
      <w:outlineLvl w:val="8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Bekezdsalapbettpusa">
    <w:name w:val="Bekezdés alapbetűtípusa"/>
    <w:qFormat/>
    <w:rPr/>
  </w:style>
  <w:style w:type="character" w:styleId="AjkvszvegeChar1">
    <w:name w:val="a jkv szövege Char1"/>
    <w:basedOn w:val="Bekezdsalapbettpusa"/>
    <w:qFormat/>
    <w:rPr>
      <w:sz w:val="24"/>
      <w:lang w:val="hu-HU" w:bidi="ar-SA"/>
    </w:rPr>
  </w:style>
  <w:style w:type="character" w:styleId="CharChar">
    <w:name w:val=" Char Char"/>
    <w:basedOn w:val="Bekezdsalapbettpusa"/>
    <w:qFormat/>
    <w:rPr>
      <w:b/>
      <w:bCs/>
      <w:sz w:val="24"/>
      <w:szCs w:val="24"/>
      <w:u w:val="single"/>
      <w:lang w:val="hu-HU" w:bidi="ar-SA"/>
    </w:rPr>
  </w:style>
  <w:style w:type="character" w:styleId="Oldalszm">
    <w:name w:val="Oldalszám"/>
    <w:basedOn w:val="Bekezdsalapbettpusa"/>
    <w:rPr/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WWInternethivatkozs">
    <w:name w:val="WW-Internet-hivatkozás"/>
    <w:qFormat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overflowPunct w:val="false"/>
      <w:autoSpaceDE w:val="false"/>
      <w:jc w:val="center"/>
    </w:pPr>
    <w:rPr>
      <w:b/>
      <w:bCs/>
      <w:szCs w:val="24"/>
      <w:u w:val="single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Ajkvszvege">
    <w:name w:val="a jkv szövege"/>
    <w:basedOn w:val="Normal"/>
    <w:qFormat/>
    <w:pPr>
      <w:jc w:val="both"/>
    </w:pPr>
    <w:rPr/>
  </w:style>
  <w:style w:type="paragraph" w:styleId="NormlWeb">
    <w:name w:val="Normál (Web)"/>
    <w:basedOn w:val="Normal"/>
    <w:qFormat/>
    <w:pPr>
      <w:spacing w:before="280" w:after="280"/>
    </w:pPr>
    <w:rPr>
      <w:color w:val="000000"/>
      <w:szCs w:val="24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Szvegtrzs"/>
    <w:qFormat/>
    <w:pPr/>
    <w:rPr/>
  </w:style>
  <w:style w:type="paragraph" w:styleId="Llb">
    <w:name w:val="Élőláb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/>
  </w:style>
  <w:style w:type="paragraph" w:styleId="AdntsszvegeCharCharCharCharChar">
    <w:name w:val="a döntés szövege Char Char Char Char Char"/>
    <w:basedOn w:val="Normal"/>
    <w:qFormat/>
    <w:pPr>
      <w:overflowPunct w:val="true"/>
      <w:ind w:left="1701" w:right="1134" w:hanging="0"/>
      <w:jc w:val="both"/>
    </w:pPr>
    <w:rPr/>
  </w:style>
  <w:style w:type="paragraph" w:styleId="AdntsszvegeCharCharCharChar">
    <w:name w:val="a döntés szövege Char Char Char Char"/>
    <w:basedOn w:val="Normal"/>
    <w:qFormat/>
    <w:pPr>
      <w:overflowPunct w:val="false"/>
      <w:autoSpaceDE w:val="false"/>
      <w:ind w:left="1701" w:right="1134" w:hanging="0"/>
      <w:jc w:val="both"/>
      <w:textAlignment w:val="baseline"/>
    </w:pPr>
    <w:rPr/>
  </w:style>
  <w:style w:type="paragraph" w:styleId="Szvegtrzs3">
    <w:name w:val="Szövegtörzs 3"/>
    <w:basedOn w:val="Normal"/>
    <w:qFormat/>
    <w:pPr>
      <w:tabs>
        <w:tab w:val="center" w:pos="1134" w:leader="none"/>
        <w:tab w:val="center" w:pos="7371" w:leader="none"/>
      </w:tabs>
      <w:jc w:val="center"/>
    </w:pPr>
    <w:rPr>
      <w:b/>
      <w:sz w:val="22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2010-10-11T18:38:00Z</dcterms:created>
  <dc:creator>Kriszta</dc:creator>
  <dc:description/>
  <dc:language>hu-HU</dc:language>
  <cp:lastModifiedBy>Devecser Város Önkormányzata</cp:lastModifiedBy>
  <cp:lastPrinted>2016-10-10T09:46:00Z</cp:lastPrinted>
  <dcterms:modified xsi:type="dcterms:W3CDTF">2010-10-15T20:17:00Z</dcterms:modified>
  <cp:revision>9</cp:revision>
  <dc:subject/>
  <dc:title> </dc:title>
</cp:coreProperties>
</file>