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Normal"/>
        <w:spacing w:lineRule="auto" w:line="240" w:before="240" w:after="240"/>
        <w:jc w:val="left"/>
        <w:rPr>
          <w:rFonts w:eastAsia="Times New Roman" w:cs="Times New Roman" w:ascii="Times New Roman" w:hAnsi="Times New Roman"/>
          <w:b w:val="false"/>
          <w:i/>
          <w:color w:val="auto"/>
          <w:sz w:val="22"/>
          <w:u w:val="single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2"/>
          <w:u w:val="single"/>
          <w:shd w:fill="auto" w:val="clear"/>
        </w:rPr>
      </w:r>
    </w:p>
    <w:p>
      <w:pPr>
        <w:pStyle w:val="Normal"/>
        <w:spacing w:lineRule="auto" w:line="240" w:before="240" w:after="240"/>
        <w:jc w:val="center"/>
        <w:rPr>
          <w:rFonts w:eastAsia="Times New Roman" w:cs="Times New Roman" w:ascii="Times New Roman" w:hAnsi="Times New Roman"/>
          <w:b/>
          <w:i/>
          <w:color w:val="auto"/>
          <w:sz w:val="28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auto"/>
          <w:sz w:val="28"/>
          <w:shd w:fill="auto" w:val="clear"/>
        </w:rPr>
        <w:t>KÉRELEM</w:t>
        <w:br/>
        <w:t>az ápolási díj megállapítására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>1. Az ápolást végző személyre vonatkozó adatok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>1.1. Személyes adatok</w:t>
      </w:r>
    </w:p>
    <w:p>
      <w:pPr>
        <w:pStyle w:val="Normal"/>
        <w:spacing w:lineRule="auto" w:line="240"/>
        <w:ind w:left="204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1.1.1. </w:t>
      </w: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Neve: 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1.1.2. Születési neve: 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1.1.3. Anyja neve: 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1.1.4. Születési hely, idő (év, hó, nap): 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1.1.5. Lakóhelye: 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1.1.6. Tartózkodási helye: 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1.1.7. Társadalombiztosítási Azonosító Jele: 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1.1.8. Adóazonosító jele: 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1.1.9. Állampolgársága: 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1.1.10. Az ápolt személlyel való rokoni kapcsolata: 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1.1.11. Telefonszám (nem kötelező megadni): 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1.1.12. Fizetési számlaszám (akkor kell megadni, ha a folyósítást fizetési számlaszámra kéri): 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1.1.13. A fizetési számlát vezető pénzintézet neve: 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1.1.14. A kérelmező idegenrendészeti státusza (nem magyar állampolgárság esetén):</w:t>
      </w:r>
    </w:p>
    <w:p>
      <w:pPr>
        <w:pStyle w:val="Normal"/>
        <w:spacing w:lineRule="auto" w:line="240"/>
        <w:ind w:left="612" w:right="0" w:hanging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1.1.14.1. 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szabad mozgás és tartózkodás jogával rendelkezQ, vagy</w:t>
      </w:r>
    </w:p>
    <w:p>
      <w:pPr>
        <w:pStyle w:val="Normal"/>
        <w:spacing w:lineRule="auto" w:line="240"/>
        <w:ind w:left="402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1.1.14.2. 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c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EU kék kártyával rendelkezQ, vagy</w:t>
      </w:r>
    </w:p>
    <w:p>
      <w:pPr>
        <w:pStyle w:val="Normal"/>
        <w:spacing w:lineRule="auto" w:line="240"/>
        <w:ind w:left="402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1.1.14.3. 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c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bevándorolt/letelepedett, vagy</w:t>
      </w:r>
    </w:p>
    <w:p>
      <w:pPr>
        <w:pStyle w:val="Normal"/>
        <w:spacing w:lineRule="auto" w:line="240"/>
        <w:ind w:left="612" w:right="0" w:hanging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1.1.14.4. 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menekült/oltalmazott/hontalan.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>1.2. Jogosultsági feltételekre vonatkozó adatok</w:t>
      </w:r>
    </w:p>
    <w:p>
      <w:pPr>
        <w:pStyle w:val="Normal"/>
        <w:spacing w:lineRule="auto" w:line="240"/>
        <w:ind w:left="204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1.2.1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. </w:t>
      </w: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Az ápolási díj megállapítását arra való tekintettel kérem, hogy az ápolt személy:</w:t>
      </w:r>
    </w:p>
    <w:p>
      <w:pPr>
        <w:pStyle w:val="Normal"/>
        <w:spacing w:lineRule="auto" w:line="240"/>
        <w:ind w:left="612" w:right="0" w:hanging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1.2.1.1.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súlyosan fogyatékos,</w:t>
      </w:r>
    </w:p>
    <w:p>
      <w:pPr>
        <w:pStyle w:val="Normal"/>
        <w:spacing w:lineRule="auto" w:line="240"/>
        <w:ind w:left="402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1.2.1.2.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fokozott ápolást igénylő súlyosan fogyatékos,</w:t>
      </w:r>
    </w:p>
    <w:p>
      <w:pPr>
        <w:pStyle w:val="Normal"/>
        <w:spacing w:lineRule="auto" w:line="240"/>
        <w:ind w:left="402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1.2.1.3.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18 éven aluli tartósan beteg,</w:t>
      </w:r>
    </w:p>
    <w:p>
      <w:pPr>
        <w:pStyle w:val="Normal"/>
        <w:spacing w:lineRule="auto" w:line="240"/>
        <w:ind w:left="402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1.2.1.4.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c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18. életévét betöltött tartósan beteg.</w:t>
      </w:r>
    </w:p>
    <w:p>
      <w:pPr>
        <w:pStyle w:val="Normal"/>
        <w:spacing w:lineRule="auto" w:line="240"/>
        <w:ind w:left="612" w:right="0" w:hanging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1.2.1.5.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kiemelt ápolást igényel, mert egészségkárosodása jelentQs, és önellátásra nem  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vagy csak segítséggel képes,</w:t>
      </w:r>
    </w:p>
    <w:p>
      <w:pPr>
        <w:pStyle w:val="Normal"/>
        <w:spacing w:lineRule="auto" w:line="240"/>
        <w:ind w:left="402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1.2.1.6.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c </w:t>
      </w: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kiemelt ápolást igényel, mert rá tekintettel a magasabb összegq családi pótlékot a   kiemelt ápolási díjra való jogosultságot megalapozó körülményekről szóló miniszteri rendeletben meghatározott betegségre vagy fogyatékosságra tekintettel folyósítják.</w:t>
      </w:r>
    </w:p>
    <w:p>
      <w:pPr>
        <w:pStyle w:val="Normal"/>
        <w:spacing w:lineRule="auto" w:line="240"/>
        <w:ind w:left="204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1.2.2. Ha a magasabb összegű ápolási díj megállapítását fokozott ápolást igénylő súlyosan  fogyatékos személyre való tekintettel kérem, egyben tudomásul veszem az ezzel kapcsolatos vizsgálat elvégzésének szükségességét.</w:t>
      </w:r>
    </w:p>
    <w:p>
      <w:pPr>
        <w:pStyle w:val="Normal"/>
        <w:spacing w:lineRule="auto" w:line="240"/>
        <w:ind w:left="204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ind w:left="204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1.2.3. Kijelentem, hogy</w:t>
      </w:r>
    </w:p>
    <w:p>
      <w:pPr>
        <w:pStyle w:val="Normal"/>
        <w:spacing w:lineRule="auto" w:line="240"/>
        <w:ind w:left="612" w:right="0" w:hanging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1.2.3.1. keresőtevékenységet:</w:t>
      </w:r>
    </w:p>
    <w:p>
      <w:pPr>
        <w:pStyle w:val="Normal"/>
        <w:spacing w:lineRule="auto" w:line="240"/>
        <w:ind w:left="816" w:right="0" w:hanging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1.2.3.1.1.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nem folytatok,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1.2.3.1.2.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napi 4 órában folytatok,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1.2.3.1.3.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otthonomban folytatok;</w:t>
      </w:r>
    </w:p>
    <w:p>
      <w:pPr>
        <w:pStyle w:val="Normal"/>
        <w:spacing w:lineRule="auto" w:line="240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1.2.3.2. nappali tagozaton tanulói, hallgatói jogviszonyban nem állok;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  </w:t>
      </w:r>
    </w:p>
    <w:p>
      <w:pPr>
        <w:pStyle w:val="Normal"/>
        <w:spacing w:lineRule="auto" w:line="240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1.2.3.3. rendszeres pénzellátásban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1.2.3.3.1.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c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részesülök és annak havi összege: .....................,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1.2.3.3.2.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c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nem részesülök;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1.2.3.4. az ápolási tevékenységet: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1.2.3.4.1.  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a lakóhelyemen/tartózkodási helyemen,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   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1.2.3.4.2.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c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az ápolt személy lakóhelyén/ tartózkodási helyén végzem (a megfelelő aláhúzandó);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1.2.3.5. </w:t>
      </w: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életvitelszerűen a lakóhelyemen/tartózkodási helyemen élek (a megfelelő rész aláhúzandó).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1.2.4. </w:t>
      </w: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Kérjük, jelölje, ha az ápolt személy:</w:t>
      </w:r>
    </w:p>
    <w:p>
      <w:pPr>
        <w:pStyle w:val="Normal"/>
        <w:spacing w:lineRule="auto" w:line="240"/>
        <w:ind w:left="0" w:right="0" w:firstLine="708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közoktatási intézmény tanulója,</w:t>
      </w:r>
    </w:p>
    <w:p>
      <w:pPr>
        <w:pStyle w:val="Normal"/>
        <w:spacing w:lineRule="auto" w:line="240"/>
        <w:ind w:left="0" w:right="0" w:firstLine="708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óvodai nevelésben részesül,</w:t>
      </w:r>
    </w:p>
    <w:p>
      <w:pPr>
        <w:pStyle w:val="Normal"/>
        <w:spacing w:lineRule="auto" w:line="240"/>
        <w:ind w:left="402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nappali szociális intézményi ellátásban részesül, </w:t>
      </w:r>
    </w:p>
    <w:p>
      <w:pPr>
        <w:pStyle w:val="Normal"/>
        <w:spacing w:lineRule="auto" w:line="240"/>
        <w:ind w:left="0" w:right="0" w:firstLine="708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 felsőoktatási intézmény hallgatója.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>2. Az ápolt személyre vonatkozó adatok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>2.1. Személyes adatok</w:t>
      </w:r>
    </w:p>
    <w:p>
      <w:pPr>
        <w:pStyle w:val="Normal"/>
        <w:spacing w:lineRule="auto" w:line="240"/>
        <w:ind w:left="204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2.1.1. </w:t>
      </w: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Neve: ...................................................................................................................................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2.1.2. Születési neve: 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2.1.3. Anyja neve: 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2.1.4. Születési hely, idő (év, hó, nap): 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2.1.5. Lakóhelye: ............................................................................................................................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2.1.6. Tartózkodási helye: ..............................................................................................................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2.1.7. Társadalombiztosítási Azonosító Jele: .................................................................................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2.1.8. Ha az ápolt személy nem cselekvőképes, a törvényes képviselő neve: ...............................</w:t>
      </w:r>
    </w:p>
    <w:p>
      <w:pPr>
        <w:pStyle w:val="Normal"/>
        <w:spacing w:lineRule="auto" w:line="240"/>
        <w:ind w:left="198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2.1.9. A törvényes képviselő lakcíme: ...........................................................................................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" w:cs="Times" w:ascii="Times" w:hAnsi="Times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2.2. </w:t>
      </w:r>
      <w:r>
        <w:rPr>
          <w:rFonts w:eastAsia="Times" w:cs="Times" w:ascii="Times" w:hAnsi="Times"/>
          <w:b w:val="false"/>
          <w:i/>
          <w:color w:val="auto"/>
          <w:sz w:val="24"/>
          <w:shd w:fill="auto" w:val="clear"/>
        </w:rPr>
        <w:t>Jogosultsági feltételekre vonatkozó nyilatkozat</w:t>
      </w:r>
    </w:p>
    <w:p>
      <w:pPr>
        <w:pStyle w:val="Normal"/>
        <w:spacing w:lineRule="auto" w:line="240"/>
        <w:ind w:left="204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 xml:space="preserve">2.2.1.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 xml:space="preserve">c  </w:t>
      </w: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Egyetértek azzal, hogy az otthoni ápolásomat, gondozásomat az ápolási díjat kérelmezQ hozzátartozóm végezze.</w:t>
      </w:r>
    </w:p>
    <w:p>
      <w:pPr>
        <w:pStyle w:val="Normal"/>
        <w:spacing w:lineRule="auto" w:line="240"/>
        <w:ind w:left="204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 xml:space="preserve">2.2.2. </w:t>
      </w:r>
      <w:r>
        <w:rPr>
          <w:rFonts w:eastAsia="Webdings" w:cs="Webdings" w:ascii="Webdings" w:hAnsi="Webdings"/>
          <w:b w:val="false"/>
          <w:color w:val="auto"/>
          <w:sz w:val="22"/>
          <w:shd w:fill="auto" w:val="clear"/>
        </w:rPr>
        <w:t>c</w:t>
      </w: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 xml:space="preserve"> Hozzájárulok ahhoz, hogy az önkiszolgáló képességem megítéléséhez, ezzel összefüggésben a fokozott ápolási igény megállapításához szükséges vizsgálatokat elvégezzék. (Ezt csak akkor kell jelezni, ha az ápolt személy súlyosan fogyatékos és fokozott ápolást igényel.)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3. Hozzájárulok a kérelemben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 szereplő adatoknak a szociális igazgatási eljárás során történő felhasználásához.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  <w:t>Kelt: ............................................................................, ......................................... ...........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</w:r>
    </w:p>
    <w:tbl>
      <w:tblPr>
        <w:jc w:val="left"/>
        <w:tblInd w:w="0" w:type="dxa"/>
        <w:tblBorders>
          <w:top w:val="nil"/>
          <w:left w:val="nil"/>
          <w:bottom w:val="nil"/>
          <w:insideH w:val="nil"/>
          <w:right w:val="nil"/>
          <w:insideV w:val="nil"/>
        </w:tblBorders>
        <w:tblCellMar>
          <w:top w:w="0" w:type="dxa"/>
          <w:left w:w="0" w:type="dxa"/>
          <w:bottom w:w="0" w:type="dxa"/>
          <w:right w:w="0" w:type="dxa"/>
        </w:tblCellMar>
      </w:tblPr>
      <w:tblGrid>
        <w:gridCol w:w="4820"/>
        <w:gridCol w:w="4816"/>
      </w:tblGrid>
      <w:tr>
        <w:trPr>
          <w:cantSplit w:val="false"/>
        </w:trPr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ind w:left="56" w:right="56" w:hanging="0"/>
              <w:jc w:val="center"/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hd w:fill="auto" w:val="clear"/>
              </w:rPr>
              <w:t>...................................................................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 w:before="240" w:after="0"/>
              <w:ind w:left="56" w:right="56" w:hanging="0"/>
              <w:jc w:val="center"/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hd w:fill="auto" w:val="clear"/>
              </w:rPr>
            </w:pP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hd w:fill="auto" w:val="clear"/>
              </w:rPr>
              <w:t xml:space="preserve"> </w:t>
            </w:r>
            <w:r>
              <w:rPr>
                <w:rFonts w:eastAsia="Times New Roman" w:cs="Times New Roman" w:ascii="Times New Roman" w:hAnsi="Times New Roman"/>
                <w:b w:val="false"/>
                <w:color w:val="auto"/>
                <w:sz w:val="20"/>
                <w:shd w:fill="auto" w:val="clear"/>
              </w:rPr>
              <w:t>..................................................................</w:t>
            </w:r>
          </w:p>
        </w:tc>
      </w:tr>
      <w:tr>
        <w:trPr>
          <w:cantSplit w:val="false"/>
        </w:trPr>
        <w:tc>
          <w:tcPr>
            <w:tcW w:w="4820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/>
              <w:ind w:left="56" w:right="56" w:hanging="0"/>
              <w:jc w:val="center"/>
              <w:rPr>
                <w:rFonts w:eastAsia="Times" w:cs="Times" w:ascii="Times" w:hAnsi="Times"/>
                <w:b w:val="false"/>
                <w:color w:val="auto"/>
                <w:sz w:val="24"/>
                <w:shd w:fill="auto" w:val="clear"/>
              </w:rPr>
            </w:pPr>
            <w:r>
              <w:rPr>
                <w:rFonts w:eastAsia="Times" w:cs="Times" w:ascii="Times" w:hAnsi="Times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eastAsia="Times" w:cs="Times" w:ascii="Times" w:hAnsi="Times"/>
                <w:b w:val="false"/>
                <w:color w:val="auto"/>
                <w:sz w:val="24"/>
                <w:shd w:fill="auto" w:val="clear"/>
              </w:rPr>
              <w:t>az ápolást végző személy aláírása</w:t>
            </w:r>
          </w:p>
        </w:tc>
        <w:tc>
          <w:tcPr>
            <w:tcW w:w="4816" w:type="dxa"/>
            <w:tcBorders>
              <w:top w:val="nil"/>
              <w:left w:val="nil"/>
              <w:bottom w:val="nil"/>
              <w:insideH w:val="nil"/>
              <w:right w:val="nil"/>
              <w:insideV w:val="nil"/>
            </w:tcBorders>
            <w:shd w:fill="FFFFFF" w:val="clear"/>
          </w:tcPr>
          <w:p>
            <w:pPr>
              <w:pStyle w:val="Normal"/>
              <w:spacing w:lineRule="auto" w:line="240"/>
              <w:ind w:left="56" w:right="56" w:hanging="0"/>
              <w:jc w:val="center"/>
              <w:rPr>
                <w:rFonts w:eastAsia="Times" w:cs="Times" w:ascii="Times" w:hAnsi="Times"/>
                <w:b w:val="false"/>
                <w:color w:val="auto"/>
                <w:sz w:val="24"/>
                <w:shd w:fill="auto" w:val="clear"/>
              </w:rPr>
            </w:pPr>
            <w:r>
              <w:rPr>
                <w:rFonts w:eastAsia="Times" w:cs="Times" w:ascii="Times" w:hAnsi="Times"/>
                <w:b w:val="false"/>
                <w:color w:val="auto"/>
                <w:sz w:val="24"/>
                <w:shd w:fill="auto" w:val="clear"/>
              </w:rPr>
              <w:t xml:space="preserve"> </w:t>
            </w:r>
            <w:r>
              <w:rPr>
                <w:rFonts w:eastAsia="Times" w:cs="Times" w:ascii="Times" w:hAnsi="Times"/>
                <w:b w:val="false"/>
                <w:color w:val="auto"/>
                <w:sz w:val="24"/>
                <w:shd w:fill="auto" w:val="clear"/>
              </w:rPr>
              <w:t>az ápolt személy vagy törvényes képviselője aláírása</w:t>
            </w:r>
          </w:p>
        </w:tc>
      </w:tr>
    </w:tbl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</w:r>
    </w:p>
    <w:p>
      <w:pPr>
        <w:pStyle w:val="Normal"/>
        <w:spacing w:lineRule="auto" w:line="240" w:before="240" w:after="0"/>
        <w:ind w:left="0" w:right="0" w:firstLine="204"/>
        <w:jc w:val="center"/>
        <w:rPr>
          <w:rFonts w:eastAsia="Times New Roman" w:cs="Times New Roman" w:ascii="Times New Roman" w:hAnsi="Times New Roman"/>
          <w:b/>
          <w:i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i/>
          <w:color w:val="auto"/>
          <w:sz w:val="24"/>
          <w:shd w:fill="auto" w:val="clear"/>
        </w:rPr>
        <w:t>4. Tájékoztató a kérelem kitöltéséhez</w:t>
      </w:r>
    </w:p>
    <w:p>
      <w:pPr>
        <w:pStyle w:val="Normal"/>
        <w:spacing w:lineRule="auto" w:line="240" w:before="240" w:after="0"/>
        <w:ind w:left="0" w:right="0" w:firstLine="204"/>
        <w:jc w:val="both"/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/>
          <w:color w:val="auto"/>
          <w:sz w:val="24"/>
          <w:shd w:fill="auto" w:val="clear"/>
        </w:rPr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 megfelelő választ X-szel kell jelölni, és a hiányzó adatokat ki kell tölteni.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4.1. A szociális igazgatásról és szociális ellátásokról szóló 1993. évi III. törvény (a továbbiakban: Szt.) 42. § (1) bekezdése értelmében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4.1.1. 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nem jogosult ápolási díjra a hozzátartozó,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ha: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4.1.1.1. keresőtevékenységet folytat és munkaideje - az otthon történő munkavégzés kivételével - a napi 4 órát meghaladja,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4.1.1.2. szakiskola, középiskola, illetve felsőoktatási intézmény nappali tagozatos tanulója, hallgatója,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4.1.1.3. rendszeres pénzellátásban részesül és annak összege meghaladja az ápolási díj összegét. Nem tekintendő rendszeres pénzellátásnak az a táppénz, amelyet az ápolási díj folyósításának időtartama alatt végzett keresőtevékenységből adódó biztosítási jogviszony alapján - keresőképtelenné válás esetén - folyósítanak, továbbá az a saját jogú nyugdíj, korhatár előtti ellátás, szolgálati járandóság, balettművészeti életjáradék, átmeneti bányászjáradék, rokkantsági ellátás vagy a megváltozott munkaképességű személyek ellátásairól és egyéb törvények módosításáról szóló 2011. évi CXCI. törvény 33. § (1) bekezdése alapján folyósított rehabilitációs ellátás, amelyet az ápolási díjban részesülő személy az Szt. 42. § (4) bekezdése alapján kap.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4.1.2. 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rendszeres pénzellátásnak minősül: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 táppénz, a terhességi-gyermekágyi segély, a gyermekgondozási díj, az öregségi nyugdíj, a korhatár előtti ellátás, a szolgálati járandóság, a balettművészeti életjáradék, az átmeneti bányászjáradék, a rehabilitációs járadék, az öregségi járadék, a munkaképtelenségi járadék, az özvegyi járadék, a növelt összegű öregségi, munkaképtelenségi és özvegyi járadék, az özvegyi nyugdíj - kivéve az ideiglenes özvegyi nyugdíjat, továbbá a házastársa jogán árvaellátásra jogosult fogyatékkal élő, illetve tartósan beteg vagy legalább két árvaellátásra jogosult gyermek eltartásáról gondoskodó személy özvegyi nyugdíját -, a baleseti táppénz, a hozzátartozói baleseti nyugellátások, a foglalkoztatás elősegítéséről és a munkanélküliek ellátásáról szóló törvény alapján folyósított pénzbeli ellátás, a rokkantsági ellátás, a rehabilitációs ellátás, a rokkantsági járadék, a hadigondozottak és nemzeti gondozottak pénzbeli ellátásai, a gyermekgondozási segély, a gyermeknevelési támogatás, az időskorúak járadéka, a foglalkoztatást helyettesítő támogatás, a rendszeres szociális segély, az ápolási díj, a nemzeti helytállásért elnevezésű pótlék, a közszolgálati járadék, valamint a szociális biztonsági rendszereknek a Közösségen belül mozgó munkavállalókra, önálló vállalkozókra és családtagjaikra történő alkalmazásáról szóló 1408/71/EGK tanácsi rendelet alapján külföldi szerv által folyósított egyéb azonos típusú ellátás.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4.1.3. 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fokozott ápolást igényel az a súlyosan fogyatékos személy,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aki az alábbi tevékenységek közül legalább három elvégzésére csak mások segítségével képes: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a)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étkezni, vagy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b)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tisztálkodni, vagy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c)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öltözködni, vagy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d)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illemhelyet használni, vagy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e)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lakáson belül - segédeszköz igénybevételével is - közlekedni.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4.1.4. kiemelt ápolási díjra jogosult a hozzátartozó, ha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4.1.4.1 az ápolt személy a rehabilitációs hatóság komplex minősítése alapján a megváltozott munkaképességű személyek ellátásairól és egyes törvények módosításáról szóló 2011. évi CXCI. törvény 3. § (2) bekezdés 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b)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pont 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bd)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alpontja szerinti minősítési kategóriába tartozik (egészségkárosodása jelentős és önellátásra nem vagy csak segítséggel képes), vagy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4.1.4.2. az ápolt személyre tekintettel a magasabb összegű családi pótlékot a kiemelt ápolási díjra való jogosultságot megalapozó körülményekről szóló miniszteri rendeletben felsorolt és ott meghatározott súlyosságú betegségre vagy fogyatékosságra tekintettel folyósítják.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 xml:space="preserve">4.2. </w:t>
      </w:r>
      <w:r>
        <w:rPr>
          <w:rFonts w:eastAsia="Times New Roman" w:cs="Times New Roman" w:ascii="Times New Roman" w:hAnsi="Times New Roman"/>
          <w:b w:val="false"/>
          <w:i/>
          <w:color w:val="auto"/>
          <w:sz w:val="24"/>
          <w:shd w:fill="auto" w:val="clear"/>
        </w:rPr>
        <w:t xml:space="preserve">A kérelem 1.2.4. pontját </w:t>
      </w: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abban az esetben kell kitölteni, ha az ápolt személy közoktatási intézmény tanulója, óvodai nevelésben részesül, nappali szociális intézményi ellátásban részesül vagy felsőoktatási intézmény hallgatója. Az erről szóló igazolást a kérelemhez csatolni kell.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4.3. A kérelemhez - a kiemelt ápolási díj iránti kérelmet kivéve - minden esetben mellékelni kell a háziorvos igazolását.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4.4. A kiemelt ápolási díj iránti kérelemhez csatolni kell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4.4.1. a rehabilitációs hatóság érvényes és hatályos szakhatósági állásfoglalását az ápolt személy egészségi állapotáról, vagy</w:t>
      </w:r>
    </w:p>
    <w:p>
      <w:pPr>
        <w:pStyle w:val="Normal"/>
        <w:spacing w:lineRule="auto" w:line="240"/>
        <w:ind w:left="0" w:right="0" w:firstLine="204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  <w:t>4.4.2. a kiemelt ápolási díjra való jogosultságot megalapozó körülményekről szóló miniszteri rendelet szerinti igazolást.</w:t>
      </w:r>
    </w:p>
    <w:p>
      <w:pPr>
        <w:pStyle w:val="Normal"/>
        <w:spacing w:lineRule="auto" w:line="240"/>
        <w:jc w:val="both"/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pPr>
      <w:r>
        <w:rPr>
          <w:rFonts w:eastAsia="Times New Roman" w:cs="Times New Roman" w:ascii="Times New Roman" w:hAnsi="Times New Roman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 w:before="0" w:after="20"/>
        <w:ind w:left="0" w:right="0" w:firstLine="180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</w:r>
    </w:p>
    <w:p>
      <w:pPr>
        <w:pStyle w:val="Normal"/>
        <w:spacing w:lineRule="auto" w:line="240" w:before="0" w:after="20"/>
        <w:ind w:left="0" w:right="0" w:firstLine="180"/>
        <w:jc w:val="both"/>
        <w:rPr>
          <w:rFonts w:eastAsia="Times" w:cs="Times" w:ascii="Times" w:hAnsi="Times"/>
          <w:b w:val="false"/>
          <w:color w:val="auto"/>
          <w:sz w:val="24"/>
          <w:shd w:fill="auto" w:val="clear"/>
        </w:rPr>
      </w:pPr>
      <w:r>
        <w:rPr>
          <w:rFonts w:eastAsia="Times" w:cs="Times" w:ascii="Times" w:hAnsi="Times"/>
          <w:b w:val="false"/>
          <w:color w:val="auto"/>
          <w:sz w:val="24"/>
          <w:shd w:fill="auto" w:val="clear"/>
        </w:rPr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Calibri">
    <w:charset w:val="ee"/>
    <w:family w:val="swiss"/>
    <w:pitch w:val="variable"/>
  </w:font>
  <w:font w:name="Times New Roman">
    <w:charset w:val="ee"/>
    <w:family w:val="auto"/>
    <w:pitch w:val="default"/>
  </w:font>
  <w:font w:name="Times">
    <w:altName w:val="Times New Roman"/>
    <w:charset w:val="ee"/>
    <w:family w:val="auto"/>
    <w:pitch w:val="default"/>
  </w:font>
  <w:font w:name="Webdings">
    <w:charset w:val="ee"/>
    <w:family w:val="auto"/>
    <w:pitch w:val="default"/>
  </w:font>
</w:fonts>
</file>

<file path=word/settings.xml><?xml version="1.0" encoding="utf-8"?>
<w:settings xmlns:w="http://schemas.openxmlformats.org/wordprocessingml/2006/main">
  <w:zoom w:percent="150"/>
  <w:defaultTabStop w:val="1134"/>
</w:settings>
</file>

<file path=word/styles.xml><?xml version="1.0" encoding="utf-8"?>
<w:styles xmlns:w="http://schemas.openxmlformats.org/wordprocessingml/2006/main">
  <w:docDefaults>
    <w:rPrDefault>
      <w:rPr>
        <w:rFonts w:ascii="Calibri" w:hAnsi="Calibri" w:eastAsia="Segoe UI" w:cs="Tahoma"/>
        <w:color w:val="000000"/>
        <w:sz w:val="22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  <w:kinsoku w:val="true"/>
      <w:overflowPunct w:val="true"/>
      <w:autoSpaceDE w:val="true"/>
      <w:bidi w:val="0"/>
      <w:jc w:val="left"/>
    </w:pPr>
    <w:rPr>
      <w:rFonts w:ascii="Calibri" w:hAnsi="Calibri" w:eastAsia="Segoe UI" w:cs="Tahoma"/>
      <w:color w:val="000000"/>
      <w:sz w:val="22"/>
      <w:szCs w:val="24"/>
      <w:lang w:val="en-US" w:eastAsia="en-US" w:bidi="en-US"/>
    </w:rPr>
  </w:style>
  <w:style w:type="paragraph" w:styleId="Tblzattartalom">
    <w:name w:val="Táblázattartalom"/>
    <w:basedOn w:val="Normal"/>
    <w:pPr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0</TotalTime>
  <Application>LibreOffice/4.2.2.1$Windows_x86 LibreOffice_project/3be8cda0bddd8e430d8cda1ebfd581265cca5a0f</Applicat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hu-HU</dc:language>
  <dcterms:modified xsi:type="dcterms:W3CDTF">2014-04-24T09:59:59Z</dcterms:modified>
  <cp:revision>2</cp:revision>
</cp:coreProperties>
</file>