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 vagy etnikai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kisebbséghez 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augusztus 1-jén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augusztus 8-án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augusztus 15-én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augusztus 22-én 8.00 – 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 xml:space="preserve">Tamási Áron Művelődési Központ 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</w:rPr>
        <w:t xml:space="preserve">8300 </w:t>
      </w:r>
      <w:r>
        <w:rPr>
          <w:rFonts w:ascii="Calibri" w:cs="Calibri" w:hAnsi="Calibri"/>
          <w:b/>
          <w:color w:val="808080"/>
          <w:sz w:val="24"/>
          <w:szCs w:val="24"/>
          <w:u w:val="single"/>
        </w:rPr>
        <w:t>TAPOLCA</w:t>
      </w:r>
      <w:r>
        <w:rPr>
          <w:rFonts w:ascii="Calibri" w:cs="Calibri" w:hAnsi="Calibri"/>
          <w:color w:val="808080"/>
          <w:sz w:val="24"/>
          <w:szCs w:val="24"/>
        </w:rPr>
        <w:t xml:space="preserve">, Kisfaludy u. 2-6. 1. em. 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augusztus 2-án 12.00-16.00 óra között</w:t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0" w:left="1134" w:right="1134" w:top="1418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3"/><Relationship Id="rId7" Type="http://schemas.openxmlformats.org/officeDocument/2006/relationships/image" Target="media/image4"/><Relationship Id="rId8" Type="http://schemas.openxmlformats.org/officeDocument/2006/relationships/image" Target="media/image5"/><Relationship Id="rId9" Type="http://schemas.openxmlformats.org/officeDocument/2006/relationships/image" Target="media/image6"/><Relationship Id="rId10" Type="http://schemas.openxmlformats.org/officeDocument/2006/relationships/image" Target="media/image7"/><Relationship Id="rId11" Type="http://schemas.openxmlformats.org/officeDocument/2006/relationships/image" Target="media/image8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2016-07-18T08:27:00.00Z</dcterms:created>
  <dc:creator>AgoA</dc:creator>
  <cp:lastModifiedBy>02</cp:lastModifiedBy>
  <cp:lastPrinted>2012-02-21T13:30:00.00Z</cp:lastPrinted>
  <dcterms:modified xsi:type="dcterms:W3CDTF">2016-07-18T08:31:00.00Z</dcterms:modified>
  <cp:revision>3</cp:revision>
  <dc:title>                                            </dc:title>
</cp:coreProperties>
</file>